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ANEXO I –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Tabela versão editável a ser preenchida pelo candidato</w:t>
      </w:r>
    </w:p>
    <w:tbl>
      <w:tblPr>
        <w:tblStyle w:val="Tabelacomgrade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27"/>
        <w:gridCol w:w="1576"/>
        <w:gridCol w:w="2031"/>
      </w:tblGrid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pacing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  <w:spacing w:val="20"/>
                <w:kern w:val="0"/>
                <w:sz w:val="22"/>
                <w:szCs w:val="22"/>
                <w:lang w:val="pt-BR" w:eastAsia="pt-BR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Tabela de Critérios e Pontuação de Curriculum Vitae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20"/>
                <w:kern w:val="0"/>
                <w:sz w:val="22"/>
                <w:szCs w:val="22"/>
                <w:lang w:val="pt-BR" w:eastAsia="pt-BR" w:bidi="ar-SA"/>
              </w:rPr>
              <w:t>CRITÉRIOS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</w:rPr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20"/>
                <w:kern w:val="0"/>
                <w:sz w:val="22"/>
                <w:szCs w:val="22"/>
                <w:lang w:val="pt-BR" w:eastAsia="pt-BR" w:bidi="ar-SA"/>
              </w:rPr>
              <w:t>PONTOS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20"/>
                <w:kern w:val="0"/>
                <w:sz w:val="22"/>
                <w:szCs w:val="22"/>
                <w:lang w:val="pt-BR" w:eastAsia="pt-BR" w:bidi="ar-SA"/>
              </w:rPr>
              <w:t>Pontuação a ser preenchida pelo candidato</w:t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Ações afirmativas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Auto declarado negra(o) ou afrodescendente, indígena e PcD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Formação acadêmica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Segunda graduação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Especialização (mínimo 360 horas)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Mestrado concluído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1,5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Atividades acadêmicas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Bolsa Iniciação Cientifica/Projeto de extensão/PIBID com bolsa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0,6/semestre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Iniciação Cientifica/Projeto de extensão/PIBID (sem bolsa)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0,3/semestre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Monitoria cursos de graduação e demais bolsas de trabalho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Estágio aperfeiçoamento (exceto estágio obrigatório) c/ carga horária mínima de 10 horas semanais ou equivalente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Estágio no exterior (com bolsa ou auxílio institucional)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0,5/semestre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Orientação de monografia de graduação, Trabalho de Conclusão de Curso (TCC) ou Iniciação Científica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0,2/orientando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Participação em bancas de comissões julgadoras (TCC, monografia, vestibular, avaliador de trabalhos em eventos acadêmicos)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0,2/evento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Participação em eventos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Curso e/ou palestra ministrada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0,5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Participação em eventos como ouvinte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0,1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Apresentação em evento acadêmico internacional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0,5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Apresentação em evento acadêmico 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0,3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Apresentação em evento acadêmico local ou regional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Organização de eventos – comissão organizadora e monitoria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Publicações (na área de Geografia ou áreas afins)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Resumo em anais de evento acadêmico 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Resumo em anais de evento acadêmico internacional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0,3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Resumo expandido (3 págs.) em anais de evento acadêmico 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0,3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Resumo expandido (3 págs.) em anais de evento acadêmico internacional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0,5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Trabalho completo em anais de evento acadêmico 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0,9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Trabalho completo em anais de evento regional/local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0,4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Trabalho completo em anais de evento acadêmico internacional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Livro publicado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Livro organizado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0,8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Capítulo de livro (mínimo 8 páginas)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1,3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A1 e A2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A3 e A4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1,7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B1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1,5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B2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1,2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B3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0,9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(B4 OU B5 OU C com ISSN)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0,6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Experiência profissional (na área de Geografia ou áreas afins)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Atividades Profissionais (exceto ensino)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0,4/semestre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Atividades no ensino superior como docente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0,5/por disciplina e por 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Atividades no ensino básico (Fundamental, Médio, Pré- Vestibular, Técnico) como docente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0,6/semestre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TOTAL GERAL: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08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0"/>
      <w:tblW w:w="10490" w:type="dxa"/>
      <w:jc w:val="left"/>
      <w:tblInd w:w="-74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408"/>
      <w:gridCol w:w="5527"/>
      <w:gridCol w:w="2555"/>
    </w:tblGrid>
    <w:tr>
      <w:trPr>
        <w:trHeight w:val="1663" w:hRule="atLeast"/>
      </w:trPr>
      <w:tc>
        <w:tcPr>
          <w:tcW w:w="24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24"/>
              <w:szCs w:val="24"/>
            </w:rPr>
          </w:pPr>
          <w:r>
            <w:rPr/>
            <w:drawing>
              <wp:inline distT="0" distB="0" distL="0" distR="0">
                <wp:extent cx="1171575" cy="80899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808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keepNext w:val="true"/>
            <w:widowControl w:val="false"/>
            <w:spacing w:lineRule="auto" w:line="240" w:before="0" w:after="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</w:r>
        </w:p>
        <w:p>
          <w:pPr>
            <w:pStyle w:val="Normal"/>
            <w:keepNext w:val="true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b/>
              <w:sz w:val="20"/>
              <w:szCs w:val="20"/>
            </w:rPr>
            <w:t>Universidade Federal de São Carlos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b/>
              <w:sz w:val="20"/>
              <w:szCs w:val="20"/>
            </w:rPr>
            <w:t>Centro de Ciências Humanas e Biológicas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  <w:t>Rodovia João Leme dos Santos (SP 264), km 110 – Itinga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  <w:t>Sorocaba/SP - CEP 18052-780 - Fone (15) 3229.7463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color w:val="000000"/>
              <w:sz w:val="18"/>
              <w:szCs w:val="18"/>
            </w:rPr>
          </w:pPr>
          <w:r>
            <w:rPr>
              <w:rFonts w:eastAsia="Arial" w:cs="Arial" w:ascii="Arial" w:hAnsi="Arial"/>
              <w:sz w:val="16"/>
              <w:szCs w:val="16"/>
            </w:rPr>
            <w:t xml:space="preserve">Site: </w:t>
          </w:r>
          <w:hyperlink r:id="rId2">
            <w:r>
              <w:rPr>
                <w:rStyle w:val="ListLabel1"/>
                <w:rFonts w:eastAsia="Arial" w:cs="Arial" w:ascii="Arial" w:hAnsi="Arial"/>
                <w:color w:val="0000FF"/>
                <w:sz w:val="16"/>
                <w:szCs w:val="16"/>
                <w:u w:val="single"/>
              </w:rPr>
              <w:t>www.ppggeo.ufscar.br</w:t>
            </w:r>
          </w:hyperlink>
          <w:r>
            <w:rPr>
              <w:rFonts w:eastAsia="Arial" w:cs="Arial" w:ascii="Arial" w:hAnsi="Arial"/>
              <w:sz w:val="16"/>
              <w:szCs w:val="16"/>
            </w:rPr>
            <w:t xml:space="preserve"> – E-mail: </w:t>
          </w:r>
          <w:hyperlink r:id="rId3">
            <w:r>
              <w:rPr>
                <w:rStyle w:val="ListLabel1"/>
                <w:rFonts w:eastAsia="Arial" w:cs="Arial" w:ascii="Arial" w:hAnsi="Arial"/>
                <w:color w:val="0000FF"/>
                <w:sz w:val="16"/>
                <w:szCs w:val="16"/>
                <w:u w:val="single"/>
              </w:rPr>
              <w:t>ppggeo@ufscar.br</w:t>
            </w:r>
          </w:hyperlink>
        </w:p>
        <w:p>
          <w:pPr>
            <w:pStyle w:val="Normal"/>
            <w:widowControl w:val="false"/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color w:val="000000"/>
              <w:sz w:val="18"/>
              <w:szCs w:val="18"/>
            </w:rPr>
          </w:pPr>
          <w:r>
            <w:rPr>
              <w:rFonts w:eastAsia="Times New Roman" w:cs="Times New Roman" w:ascii="Times New Roman" w:hAnsi="Times New Roman"/>
              <w:color w:val="000000"/>
              <w:sz w:val="18"/>
              <w:szCs w:val="18"/>
            </w:rPr>
          </w:r>
        </w:p>
      </w:tc>
      <w:tc>
        <w:tcPr>
          <w:tcW w:w="2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widowControl w:val="false"/>
            <w:spacing w:lineRule="auto" w:line="240" w:before="0" w:after="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249555</wp:posOffset>
                </wp:positionH>
                <wp:positionV relativeFrom="paragraph">
                  <wp:posOffset>307340</wp:posOffset>
                </wp:positionV>
                <wp:extent cx="1205865" cy="515620"/>
                <wp:effectExtent l="0" t="0" r="0" b="0"/>
                <wp:wrapSquare wrapText="bothSides"/>
                <wp:docPr id="2" name="image4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51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left" w:pos="5559" w:leader="none"/>
      </w:tabs>
      <w:spacing w:before="0" w:after="160"/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0"/>
      <w:tblW w:w="10490" w:type="dxa"/>
      <w:jc w:val="left"/>
      <w:tblInd w:w="-74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408"/>
      <w:gridCol w:w="5527"/>
      <w:gridCol w:w="2555"/>
    </w:tblGrid>
    <w:tr>
      <w:trPr>
        <w:trHeight w:val="1663" w:hRule="atLeast"/>
      </w:trPr>
      <w:tc>
        <w:tcPr>
          <w:tcW w:w="24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24"/>
              <w:szCs w:val="24"/>
            </w:rPr>
          </w:pPr>
          <w:r>
            <w:rPr/>
            <w:drawing>
              <wp:inline distT="0" distB="0" distL="0" distR="0">
                <wp:extent cx="1171575" cy="808990"/>
                <wp:effectExtent l="0" t="0" r="0" b="0"/>
                <wp:docPr id="3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808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keepNext w:val="true"/>
            <w:widowControl w:val="false"/>
            <w:spacing w:lineRule="auto" w:line="240" w:before="0" w:after="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</w:r>
        </w:p>
        <w:p>
          <w:pPr>
            <w:pStyle w:val="Normal"/>
            <w:keepNext w:val="true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b/>
              <w:sz w:val="20"/>
              <w:szCs w:val="20"/>
            </w:rPr>
            <w:t>Universidade Federal de São Carlos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b/>
              <w:sz w:val="20"/>
              <w:szCs w:val="20"/>
            </w:rPr>
            <w:t>Centro de Ciências Humanas e Biológicas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  <w:t>Rodovia João Leme dos Santos (SP 264), km 110 – Itinga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  <w:t>Sorocaba/SP - CEP 18052-780 - Fone (15) 3229.7463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color w:val="000000"/>
              <w:sz w:val="18"/>
              <w:szCs w:val="18"/>
            </w:rPr>
          </w:pPr>
          <w:r>
            <w:rPr>
              <w:rFonts w:eastAsia="Arial" w:cs="Arial" w:ascii="Arial" w:hAnsi="Arial"/>
              <w:sz w:val="16"/>
              <w:szCs w:val="16"/>
            </w:rPr>
            <w:t xml:space="preserve">Site: </w:t>
          </w:r>
          <w:hyperlink r:id="rId2">
            <w:r>
              <w:rPr>
                <w:rStyle w:val="ListLabel1"/>
                <w:rFonts w:eastAsia="Arial" w:cs="Arial" w:ascii="Arial" w:hAnsi="Arial"/>
                <w:color w:val="0000FF"/>
                <w:sz w:val="16"/>
                <w:szCs w:val="16"/>
                <w:u w:val="single"/>
              </w:rPr>
              <w:t>www.ppggeo.ufscar.br</w:t>
            </w:r>
          </w:hyperlink>
          <w:r>
            <w:rPr>
              <w:rFonts w:eastAsia="Arial" w:cs="Arial" w:ascii="Arial" w:hAnsi="Arial"/>
              <w:sz w:val="16"/>
              <w:szCs w:val="16"/>
            </w:rPr>
            <w:t xml:space="preserve"> – E-mail: </w:t>
          </w:r>
          <w:hyperlink r:id="rId3">
            <w:r>
              <w:rPr>
                <w:rStyle w:val="ListLabel1"/>
                <w:rFonts w:eastAsia="Arial" w:cs="Arial" w:ascii="Arial" w:hAnsi="Arial"/>
                <w:color w:val="0000FF"/>
                <w:sz w:val="16"/>
                <w:szCs w:val="16"/>
                <w:u w:val="single"/>
              </w:rPr>
              <w:t>ppggeo@ufscar.br</w:t>
            </w:r>
          </w:hyperlink>
        </w:p>
        <w:p>
          <w:pPr>
            <w:pStyle w:val="Normal"/>
            <w:widowControl w:val="false"/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color w:val="000000"/>
              <w:sz w:val="18"/>
              <w:szCs w:val="18"/>
            </w:rPr>
          </w:pPr>
          <w:r>
            <w:rPr>
              <w:rFonts w:eastAsia="Times New Roman" w:cs="Times New Roman" w:ascii="Times New Roman" w:hAnsi="Times New Roman"/>
              <w:color w:val="000000"/>
              <w:sz w:val="18"/>
              <w:szCs w:val="18"/>
            </w:rPr>
          </w:r>
        </w:p>
      </w:tc>
      <w:tc>
        <w:tcPr>
          <w:tcW w:w="2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widowControl w:val="false"/>
            <w:spacing w:lineRule="auto" w:line="240" w:before="0" w:after="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249555</wp:posOffset>
                </wp:positionH>
                <wp:positionV relativeFrom="paragraph">
                  <wp:posOffset>307340</wp:posOffset>
                </wp:positionV>
                <wp:extent cx="1205865" cy="515620"/>
                <wp:effectExtent l="0" t="0" r="0" b="0"/>
                <wp:wrapSquare wrapText="bothSides"/>
                <wp:docPr id="4" name="image4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51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left" w:pos="5559" w:leader="none"/>
      </w:tabs>
      <w:spacing w:before="0" w:after="160"/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7b79d2"/>
    <w:rPr>
      <w:color w:themeColor="hyperlink"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7b79d2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c0881"/>
    <w:rPr>
      <w:rFonts w:ascii="Tahoma" w:hAnsi="Tahoma" w:cs="Tahoma"/>
      <w:sz w:val="16"/>
      <w:szCs w:val="16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2320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08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32a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LibreOffice/24.2.4.2$Windows_X86_64 LibreOffice_project/51a6219feb6075d9a4c46691dcfe0cd9c4fff3c2</Application>
  <AppVersion>15.0000</AppVersion>
  <Pages>2</Pages>
  <Words>427</Words>
  <Characters>2648</Characters>
  <CharactersWithSpaces>2993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2024-11-06T18:37:00Z</dcterms:created>
  <dc:creator>Marcio Neves Miguel</dc:creator>
  <dc:description/>
  <dc:language>pt-BR</dc:language>
  <cp:lastModifiedBy/>
  <cp:lastPrinted>2024-11-05T19:26:00Z</cp:lastPrinted>
  <dcterms:modified xsi:type="dcterms:W3CDTF">2024-11-06T19:33:57Z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